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59" w:rsidRPr="000C40C6" w:rsidRDefault="006C6635">
      <w:pPr>
        <w:rPr>
          <w:sz w:val="24"/>
          <w:szCs w:val="24"/>
        </w:rPr>
      </w:pPr>
      <w:r w:rsidRPr="000C40C6">
        <w:rPr>
          <w:sz w:val="24"/>
          <w:szCs w:val="24"/>
        </w:rPr>
        <w:t>SREDNJA ŠKOLA PETRA ŠEGEDINA</w:t>
      </w:r>
    </w:p>
    <w:p w:rsidR="006C6635" w:rsidRPr="000C40C6" w:rsidRDefault="006C6635">
      <w:pPr>
        <w:rPr>
          <w:sz w:val="24"/>
          <w:szCs w:val="24"/>
        </w:rPr>
      </w:pPr>
      <w:r w:rsidRPr="000C40C6">
        <w:rPr>
          <w:sz w:val="24"/>
          <w:szCs w:val="24"/>
        </w:rPr>
        <w:t>K O R Č U L A</w:t>
      </w:r>
    </w:p>
    <w:p w:rsidR="006C6635" w:rsidRDefault="006C6635"/>
    <w:p w:rsidR="006C6635" w:rsidRPr="00344CD1" w:rsidRDefault="006C6635">
      <w:pPr>
        <w:rPr>
          <w:b/>
        </w:rPr>
      </w:pPr>
    </w:p>
    <w:p w:rsidR="006C6635" w:rsidRPr="00344CD1" w:rsidRDefault="006C6635">
      <w:pPr>
        <w:rPr>
          <w:b/>
        </w:rPr>
      </w:pPr>
      <w:r w:rsidRPr="00344CD1">
        <w:rPr>
          <w:b/>
        </w:rPr>
        <w:tab/>
      </w:r>
      <w:r w:rsidRPr="00344CD1">
        <w:rPr>
          <w:b/>
        </w:rPr>
        <w:tab/>
      </w:r>
      <w:r w:rsidRPr="00344CD1">
        <w:rPr>
          <w:b/>
        </w:rPr>
        <w:tab/>
        <w:t xml:space="preserve">BILJEŠKE UZ FINANCIJSKE IZVJEŠTAJE ZA RAZDOBLJE </w:t>
      </w:r>
    </w:p>
    <w:p w:rsidR="006C6635" w:rsidRPr="00344CD1" w:rsidRDefault="006C6635" w:rsidP="006C6635">
      <w:pPr>
        <w:pStyle w:val="Odlomakpopisa"/>
        <w:ind w:left="2490"/>
        <w:rPr>
          <w:b/>
        </w:rPr>
      </w:pPr>
      <w:r w:rsidRPr="00344CD1">
        <w:rPr>
          <w:b/>
        </w:rPr>
        <w:t>1.SIJEČNJA DO 31. PROSINCA 20</w:t>
      </w:r>
      <w:r w:rsidR="002105C4">
        <w:rPr>
          <w:b/>
        </w:rPr>
        <w:t>2</w:t>
      </w:r>
      <w:r w:rsidR="008A7460">
        <w:rPr>
          <w:b/>
        </w:rPr>
        <w:t>2</w:t>
      </w:r>
      <w:r w:rsidRPr="00344CD1">
        <w:rPr>
          <w:b/>
        </w:rPr>
        <w:t>. GODINE</w:t>
      </w:r>
    </w:p>
    <w:p w:rsidR="006C6635" w:rsidRDefault="006C6635" w:rsidP="006C6635"/>
    <w:p w:rsidR="006C6635" w:rsidRDefault="006C6635" w:rsidP="006C6635">
      <w:r>
        <w:t>Naziv obveznika: Srednja škola Petra Šegedina Korčula</w:t>
      </w:r>
    </w:p>
    <w:p w:rsidR="006C6635" w:rsidRDefault="006C6635" w:rsidP="006C6635">
      <w:r>
        <w:t>Pošta i mjesto: 20260  Korčula</w:t>
      </w:r>
    </w:p>
    <w:p w:rsidR="006C6635" w:rsidRDefault="006C6635" w:rsidP="006C6635">
      <w:r>
        <w:t>Adresa sjedišta: Ante Starčevića 52</w:t>
      </w:r>
    </w:p>
    <w:p w:rsidR="006C6635" w:rsidRDefault="006C6635" w:rsidP="006C6635">
      <w:r>
        <w:t>RKP broj: 18145</w:t>
      </w:r>
    </w:p>
    <w:p w:rsidR="006C6635" w:rsidRDefault="006C6635" w:rsidP="006C6635">
      <w:r>
        <w:t>Matični broj: 0750271</w:t>
      </w:r>
    </w:p>
    <w:p w:rsidR="006C6635" w:rsidRDefault="006C6635" w:rsidP="006C6635">
      <w:r>
        <w:t>OIB: 30204241777</w:t>
      </w:r>
    </w:p>
    <w:p w:rsidR="006C6635" w:rsidRDefault="006C6635" w:rsidP="006C6635">
      <w:r>
        <w:t>Oznaka razine: 31</w:t>
      </w:r>
    </w:p>
    <w:p w:rsidR="006C6635" w:rsidRDefault="006C6635" w:rsidP="006C6635">
      <w:r>
        <w:t>Šifra djelatnosti: 8532</w:t>
      </w:r>
    </w:p>
    <w:p w:rsidR="006C6635" w:rsidRDefault="006C6635" w:rsidP="006C6635">
      <w:r>
        <w:t>Razdjel: 000</w:t>
      </w:r>
    </w:p>
    <w:p w:rsidR="006C6635" w:rsidRDefault="006C6635" w:rsidP="006C6635">
      <w:r>
        <w:t xml:space="preserve">Srednja škola Petra Šegedina posluje u skladu sa Zakonom o odgoju i obrazovanju u osnovnoj i srednjoj školi Narodne novine broj 87/08, 86/09, 105/10, 90/11, 5/12, </w:t>
      </w:r>
      <w:r w:rsidR="00C77519">
        <w:t>126/12,  94/13, 152/14, 07/17, 68/18, 98/19 te Statutom škole. Škola obavlja djelatnost srednjoškolskog obrazovanja u četiri zgrade na dvije lokacije u jedno</w:t>
      </w:r>
      <w:r w:rsidR="00791E61">
        <w:t xml:space="preserve"> </w:t>
      </w:r>
      <w:r w:rsidR="00C77519">
        <w:t>smjenskoj nastavi.</w:t>
      </w:r>
    </w:p>
    <w:p w:rsidR="006C6635" w:rsidRDefault="00C77519" w:rsidP="006C6635">
      <w:r>
        <w:t>Godišnji financijski izvještaji Srednje škole Petra Šegedina sastavljeni su nakon što su proknjižene sve poslovne promjene, događaji i transakcije za razdoblje siječanj-prosinac 20</w:t>
      </w:r>
      <w:r w:rsidR="002105C4">
        <w:t>20</w:t>
      </w:r>
      <w:r>
        <w:t>.</w:t>
      </w:r>
      <w:r w:rsidR="00791E61">
        <w:t xml:space="preserve">, nakon što su knjiženja  obavljena pravilno i ažurno temeljem vjerodostojne knjigovodstvene dokumentacije prema propisanom računskom planu. Za sastavljanje i predaju financijskih izvještaja korišteni su elektronski obrasci koji su preuzeti s internetskih stranica Financijske agencije. Osoba odgovorna za sastavljanje financijskog izvještaja je voditeljica računovodstva Dijana </w:t>
      </w:r>
      <w:proofErr w:type="spellStart"/>
      <w:r w:rsidR="00791E61">
        <w:t>Dubravac</w:t>
      </w:r>
      <w:proofErr w:type="spellEnd"/>
      <w:r w:rsidR="00791E61">
        <w:t xml:space="preserve">, </w:t>
      </w:r>
      <w:proofErr w:type="spellStart"/>
      <w:r w:rsidR="00791E61">
        <w:t>dipl.ecc</w:t>
      </w:r>
      <w:proofErr w:type="spellEnd"/>
      <w:r w:rsidR="00791E61">
        <w:t xml:space="preserve">, a odgovorna osoba za predaju financijskog izvješća je ravnatelj Lovre </w:t>
      </w:r>
      <w:proofErr w:type="spellStart"/>
      <w:r w:rsidR="00791E61">
        <w:t>Botica</w:t>
      </w:r>
      <w:proofErr w:type="spellEnd"/>
      <w:r w:rsidR="00791E61">
        <w:t>, prof.</w:t>
      </w:r>
    </w:p>
    <w:p w:rsidR="009E6055" w:rsidRDefault="009E6055" w:rsidP="006C6635">
      <w:pPr>
        <w:rPr>
          <w:b/>
        </w:rPr>
      </w:pPr>
    </w:p>
    <w:p w:rsidR="00791E61" w:rsidRDefault="005269FD" w:rsidP="006C6635">
      <w:pPr>
        <w:rPr>
          <w:b/>
        </w:rPr>
      </w:pPr>
      <w:r w:rsidRPr="005269FD">
        <w:rPr>
          <w:b/>
        </w:rPr>
        <w:t>Bilješke uz Obrazac  PR-RAS</w:t>
      </w:r>
    </w:p>
    <w:p w:rsidR="009E6055" w:rsidRDefault="009E6055" w:rsidP="006C6635">
      <w:pPr>
        <w:rPr>
          <w:b/>
        </w:rPr>
      </w:pPr>
    </w:p>
    <w:p w:rsidR="005269FD" w:rsidRDefault="00CD3455" w:rsidP="006C6635">
      <w:pPr>
        <w:rPr>
          <w:b/>
        </w:rPr>
      </w:pPr>
      <w:r>
        <w:rPr>
          <w:b/>
        </w:rPr>
        <w:t>Bilješka broj 1-AOP 001</w:t>
      </w:r>
    </w:p>
    <w:p w:rsidR="000C40C6" w:rsidRPr="000C40C6" w:rsidRDefault="00CD3455" w:rsidP="000C40C6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>Škola je u periodu siječanj-prosinac 20</w:t>
      </w:r>
      <w:r w:rsidR="007C3AEA">
        <w:t>2</w:t>
      </w:r>
      <w:r w:rsidR="008A7460">
        <w:t>2</w:t>
      </w:r>
      <w:r>
        <w:t xml:space="preserve">. ostvarila ukupan prihod poslovanja u iznosu od </w:t>
      </w:r>
      <w:r w:rsidR="008A7460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10.102.194.90</w:t>
      </w:r>
    </w:p>
    <w:p w:rsidR="00DC2D23" w:rsidRDefault="00CD3455" w:rsidP="006C6635">
      <w:r>
        <w:t xml:space="preserve">kuna što je za </w:t>
      </w:r>
      <w:r w:rsidR="008A7460">
        <w:t>1,3</w:t>
      </w:r>
      <w:r w:rsidR="000C40C6">
        <w:t xml:space="preserve"> </w:t>
      </w:r>
      <w:r>
        <w:t xml:space="preserve">% više nego što je ostvareno prethodne godine. </w:t>
      </w:r>
      <w:r w:rsidR="002C3042">
        <w:t xml:space="preserve">Najveći dio- </w:t>
      </w:r>
      <w:r w:rsidR="000C40C6" w:rsidRPr="000C40C6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8.</w:t>
      </w:r>
      <w:r w:rsidR="008A7460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693495,55</w:t>
      </w:r>
      <w:r w:rsidR="00795A9F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2C3042">
        <w:t>odnosi se na plaće</w:t>
      </w:r>
      <w:r w:rsidR="00E829CE">
        <w:t xml:space="preserve"> zaposlenika</w:t>
      </w:r>
      <w:r w:rsidR="008A7460">
        <w:rPr>
          <w:rFonts w:ascii="Arial" w:eastAsia="Times New Roman" w:hAnsi="Arial" w:cs="Arial"/>
          <w:sz w:val="16"/>
          <w:szCs w:val="16"/>
          <w:lang w:eastAsia="hr-HR"/>
        </w:rPr>
        <w:t xml:space="preserve">, </w:t>
      </w:r>
      <w:r w:rsidR="000C40C6">
        <w:t xml:space="preserve"> </w:t>
      </w:r>
      <w:r w:rsidR="008A7460">
        <w:rPr>
          <w:rFonts w:ascii="Arial" w:eastAsia="Times New Roman" w:hAnsi="Arial" w:cs="Arial"/>
          <w:sz w:val="16"/>
          <w:szCs w:val="16"/>
          <w:lang w:eastAsia="hr-HR"/>
        </w:rPr>
        <w:t>110.639,83</w:t>
      </w:r>
      <w:r w:rsidR="000D4D9F">
        <w:rPr>
          <w:rFonts w:ascii="Arial" w:eastAsia="Times New Roman" w:hAnsi="Arial" w:cs="Arial"/>
          <w:sz w:val="16"/>
          <w:szCs w:val="16"/>
          <w:lang w:eastAsia="hr-HR"/>
        </w:rPr>
        <w:t xml:space="preserve"> kune </w:t>
      </w:r>
      <w:r w:rsidR="00E829CE">
        <w:t xml:space="preserve"> </w:t>
      </w:r>
      <w:r w:rsidR="000C40C6">
        <w:t>koje je dostavilo Ministarstvo</w:t>
      </w:r>
      <w:r w:rsidR="00B01680">
        <w:t xml:space="preserve">  za nabavku </w:t>
      </w:r>
      <w:r w:rsidR="008A7460">
        <w:t>sitnog inventara</w:t>
      </w:r>
      <w:r w:rsidR="00B01680">
        <w:t xml:space="preserve"> za učeničku radionicu</w:t>
      </w:r>
      <w:r w:rsidR="008A7460">
        <w:t xml:space="preserve">. </w:t>
      </w:r>
      <w:r w:rsidR="00B01680">
        <w:t xml:space="preserve"> </w:t>
      </w:r>
      <w:r w:rsidR="008A7460">
        <w:t>Škola je od ministarstva dobila 4.000</w:t>
      </w:r>
      <w:r w:rsidR="00CB705C">
        <w:t xml:space="preserve"> za školsku knjižnicu. Ministarstvo je platilo </w:t>
      </w:r>
      <w:r w:rsidR="00CB705C">
        <w:lastRenderedPageBreak/>
        <w:t xml:space="preserve">za probnu državnu maturu 9.549,00, te 1500,00 za </w:t>
      </w:r>
      <w:r w:rsidR="00DD4B82">
        <w:t>testiranje na COVID-19</w:t>
      </w:r>
      <w:r w:rsidR="00B01680">
        <w:t xml:space="preserve"> Tu</w:t>
      </w:r>
      <w:r w:rsidR="00E829CE">
        <w:t xml:space="preserve"> su i plaće za asistente u nastavi</w:t>
      </w:r>
      <w:r w:rsidR="00B01680">
        <w:t xml:space="preserve"> za učenike s </w:t>
      </w:r>
      <w:r w:rsidR="000D4D9F">
        <w:t>poteškoćama u razvoju</w:t>
      </w:r>
      <w:r w:rsidR="00B01680">
        <w:t xml:space="preserve">. </w:t>
      </w:r>
      <w:r w:rsidR="00E829CE">
        <w:t xml:space="preserve">Škola </w:t>
      </w:r>
      <w:r w:rsidR="007C3AEA">
        <w:t>ima</w:t>
      </w:r>
      <w:r w:rsidR="00CB705C">
        <w:t>2</w:t>
      </w:r>
      <w:r w:rsidR="007C3AEA">
        <w:t xml:space="preserve"> asistenta</w:t>
      </w:r>
      <w:r w:rsidR="00DD4B82">
        <w:t xml:space="preserve"> u školskoj godini 2022./ 2023.koji se </w:t>
      </w:r>
      <w:r w:rsidR="007C3AEA">
        <w:t xml:space="preserve"> financiraju preko projekta „Zajedno možemo sve</w:t>
      </w:r>
      <w:r w:rsidR="00CB705C">
        <w:t xml:space="preserve">“ </w:t>
      </w:r>
      <w:r w:rsidR="007C3AEA">
        <w:t xml:space="preserve">. </w:t>
      </w:r>
      <w:r w:rsidR="00E829CE">
        <w:t>Ovdje su i prihodi za materijalne troškove koje dobivamo od županije</w:t>
      </w:r>
      <w:r w:rsidR="00DD5876">
        <w:t xml:space="preserve"> </w:t>
      </w:r>
      <w:r w:rsidR="00E829CE">
        <w:t xml:space="preserve"> </w:t>
      </w:r>
      <w:r w:rsidR="00E829CE" w:rsidRPr="00DD5876">
        <w:rPr>
          <w:b/>
        </w:rPr>
        <w:t>AOP132</w:t>
      </w:r>
      <w:r w:rsidR="00E829CE">
        <w:t xml:space="preserve">- </w:t>
      </w:r>
      <w:r w:rsidR="00B01680">
        <w:t>1.</w:t>
      </w:r>
      <w:r w:rsidR="00DD4B82">
        <w:t>025</w:t>
      </w:r>
      <w:r w:rsidR="00B01680">
        <w:t>.</w:t>
      </w:r>
      <w:r w:rsidR="00DD4B82">
        <w:t xml:space="preserve">119,71 </w:t>
      </w:r>
      <w:r w:rsidR="00B01680">
        <w:t xml:space="preserve"> </w:t>
      </w:r>
      <w:r w:rsidR="000D4D9F">
        <w:t xml:space="preserve"> </w:t>
      </w:r>
      <w:r w:rsidR="00DD4B82">
        <w:t>895.000</w:t>
      </w:r>
      <w:r w:rsidR="00B01680">
        <w:t xml:space="preserve"> kuna</w:t>
      </w:r>
      <w:r w:rsidR="000D4D9F">
        <w:t xml:space="preserve"> za materijalne troškove</w:t>
      </w:r>
      <w:r w:rsidR="00B01680">
        <w:t xml:space="preserve">, te </w:t>
      </w:r>
      <w:r w:rsidR="00DD4B82">
        <w:t>64.315,00</w:t>
      </w:r>
      <w:r w:rsidR="00B01680">
        <w:t xml:space="preserve"> </w:t>
      </w:r>
      <w:r w:rsidR="00E829CE">
        <w:t>za t</w:t>
      </w:r>
      <w:r w:rsidR="00B01680">
        <w:t>ekuće i investiciono održavanje za</w:t>
      </w:r>
      <w:r w:rsidR="00DD4B82">
        <w:t xml:space="preserve"> zgradu </w:t>
      </w:r>
      <w:proofErr w:type="spellStart"/>
      <w:r w:rsidR="00DD4B82">
        <w:t>Sv.Anton</w:t>
      </w:r>
      <w:proofErr w:type="spellEnd"/>
      <w:r w:rsidR="00DD4B82">
        <w:t>. tu je i 130.119,71 za asistente.</w:t>
      </w:r>
      <w:r w:rsidR="00B01680">
        <w:t xml:space="preserve"> </w:t>
      </w:r>
    </w:p>
    <w:p w:rsidR="00F14E66" w:rsidRPr="00DC2D23" w:rsidRDefault="00F14E66" w:rsidP="006C6635">
      <w:r w:rsidRPr="00F14E66">
        <w:rPr>
          <w:b/>
        </w:rPr>
        <w:t>Bilješka broj 2-AOP 12</w:t>
      </w:r>
      <w:r w:rsidR="0040209E">
        <w:rPr>
          <w:b/>
        </w:rPr>
        <w:t>2</w:t>
      </w:r>
    </w:p>
    <w:p w:rsidR="00023D18" w:rsidRDefault="00023D18" w:rsidP="006C6635"/>
    <w:p w:rsidR="00023D18" w:rsidRDefault="000D4D9F" w:rsidP="006C6635">
      <w:pPr>
        <w:rPr>
          <w:b/>
        </w:rPr>
      </w:pPr>
      <w:r>
        <w:t xml:space="preserve">Škola ima i vlastite prihode, koji </w:t>
      </w:r>
      <w:r w:rsidR="00DD4B82">
        <w:t xml:space="preserve">iznose 174.724,44 tu su prihodi od posredovanja pri zapošljavanju učenika preko ljeta, te ugostiteljski praktikum, </w:t>
      </w:r>
      <w:r w:rsidR="0040209E">
        <w:t xml:space="preserve"> </w:t>
      </w:r>
      <w:r w:rsidR="00DD4B82">
        <w:t>18,619,00</w:t>
      </w:r>
      <w:r w:rsidR="0040209E">
        <w:t xml:space="preserve"> kuna ostalih prihoda. /najam učionice, prijepis svjedodžbi i dr.-</w:t>
      </w:r>
      <w:r w:rsidR="0040209E" w:rsidRPr="0040209E">
        <w:rPr>
          <w:b/>
        </w:rPr>
        <w:t>AOP 134</w:t>
      </w:r>
    </w:p>
    <w:p w:rsidR="0040209E" w:rsidRDefault="0040209E" w:rsidP="006C6635"/>
    <w:p w:rsidR="00DD47B3" w:rsidRPr="001B3908" w:rsidRDefault="00023D18" w:rsidP="006C6635">
      <w:pPr>
        <w:rPr>
          <w:b/>
        </w:rPr>
      </w:pPr>
      <w:r w:rsidRPr="001B3908">
        <w:rPr>
          <w:b/>
        </w:rPr>
        <w:t xml:space="preserve"> </w:t>
      </w:r>
      <w:r w:rsidR="001B3908" w:rsidRPr="001B3908">
        <w:rPr>
          <w:b/>
        </w:rPr>
        <w:t>Bilješka broj</w:t>
      </w:r>
      <w:r w:rsidR="009E6055">
        <w:rPr>
          <w:b/>
        </w:rPr>
        <w:t xml:space="preserve"> 3</w:t>
      </w:r>
      <w:r w:rsidR="001B3908" w:rsidRPr="001B3908">
        <w:rPr>
          <w:b/>
        </w:rPr>
        <w:t xml:space="preserve">-AOP </w:t>
      </w:r>
      <w:r w:rsidR="0040209E">
        <w:rPr>
          <w:b/>
        </w:rPr>
        <w:t>158</w:t>
      </w:r>
    </w:p>
    <w:p w:rsidR="007013DD" w:rsidRDefault="007013DD" w:rsidP="006C6635"/>
    <w:p w:rsidR="00DD47B3" w:rsidRPr="00CD3455" w:rsidRDefault="001B3908" w:rsidP="00DD4B82">
      <w:pPr>
        <w:rPr>
          <w:b/>
        </w:rPr>
      </w:pPr>
      <w:r>
        <w:t>Materijalni rashodi u 2</w:t>
      </w:r>
      <w:r w:rsidR="00023D18">
        <w:t>02</w:t>
      </w:r>
      <w:r w:rsidR="00DD4B82">
        <w:t>2</w:t>
      </w:r>
      <w:r>
        <w:t>. godine iznose</w:t>
      </w:r>
      <w:r w:rsidR="00DD4B82" w:rsidRPr="00DD4B82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 w:rsidR="00DD4B82" w:rsidRP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1.107.474,61</w:t>
      </w:r>
      <w:r w:rsidR="0040209E">
        <w:t xml:space="preserve"> to </w:t>
      </w:r>
      <w:r w:rsidR="00DD4B82">
        <w:t>895.000</w:t>
      </w:r>
      <w:r w:rsidR="00A01F41">
        <w:t xml:space="preserve"> materijalni troškovi od Županije, </w:t>
      </w:r>
      <w:r w:rsidR="00DD4B82">
        <w:t>64.315</w:t>
      </w:r>
      <w:r w:rsidR="00A01F41">
        <w:t xml:space="preserve"> kuna  za investiciono održavanje. </w:t>
      </w:r>
    </w:p>
    <w:p w:rsidR="00A01F41" w:rsidRPr="00DD4B82" w:rsidRDefault="00CD3455" w:rsidP="00A01F41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 xml:space="preserve">Ukupni rashodi i troškovi iznosili su </w:t>
      </w:r>
      <w:r w:rsid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10.092.728,87</w:t>
      </w:r>
      <w:r w:rsidR="00A01F41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, </w:t>
      </w:r>
      <w:r>
        <w:t xml:space="preserve">što je </w:t>
      </w:r>
      <w:r w:rsidR="00A01F41">
        <w:t>manje od ukupnih prihoda za</w:t>
      </w:r>
      <w:r w:rsidR="00A01F41" w:rsidRPr="00A01F41">
        <w:rPr>
          <w:rFonts w:ascii="Arial" w:hAnsi="Arial" w:cs="Arial"/>
          <w:b/>
          <w:bCs/>
          <w:color w:val="000080"/>
          <w:sz w:val="16"/>
          <w:szCs w:val="16"/>
        </w:rPr>
        <w:t xml:space="preserve"> </w:t>
      </w:r>
      <w:r w:rsid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9.466,03</w:t>
      </w:r>
      <w:r w:rsidR="00A01F41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 kuna. </w:t>
      </w:r>
    </w:p>
    <w:p w:rsidR="009E6055" w:rsidRDefault="009E6055" w:rsidP="00DD47B3">
      <w:pPr>
        <w:rPr>
          <w:b/>
        </w:rPr>
      </w:pPr>
      <w:r w:rsidRPr="009E6055">
        <w:rPr>
          <w:b/>
        </w:rPr>
        <w:t>Bilješka broj 5-AOP 63</w:t>
      </w:r>
      <w:r w:rsidR="007013DD">
        <w:rPr>
          <w:b/>
        </w:rPr>
        <w:t>8</w:t>
      </w:r>
    </w:p>
    <w:p w:rsidR="00DD4B82" w:rsidRPr="00DD4B82" w:rsidRDefault="009E6055" w:rsidP="00DD4B82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>Škola je u 20</w:t>
      </w:r>
      <w:r w:rsidR="008A0132">
        <w:t>2</w:t>
      </w:r>
      <w:r w:rsidR="00DD4B82">
        <w:t>2</w:t>
      </w:r>
      <w:r>
        <w:t xml:space="preserve">. godini ostvarila </w:t>
      </w:r>
      <w:r w:rsidR="00DD4B82">
        <w:t>višak</w:t>
      </w:r>
      <w:r w:rsidR="007013DD">
        <w:t xml:space="preserve"> </w:t>
      </w:r>
      <w:r>
        <w:t xml:space="preserve"> prihoda i primitaka </w:t>
      </w:r>
      <w:r w:rsidR="00DD4B82">
        <w:t>za 9.466,03</w:t>
      </w:r>
      <w:r>
        <w:t xml:space="preserve">. </w:t>
      </w:r>
      <w:r w:rsidR="00DD4B82">
        <w:t xml:space="preserve">što je preneseno na prihode od ranijih godina 281.147,00 i sada iznosi </w:t>
      </w:r>
      <w:r w:rsidR="00DD4B82" w:rsidRP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290.613,03</w:t>
      </w:r>
    </w:p>
    <w:p w:rsidR="007013DD" w:rsidRDefault="009E6055" w:rsidP="00DD47B3">
      <w:r>
        <w:t xml:space="preserve"> </w:t>
      </w:r>
    </w:p>
    <w:p w:rsidR="009E6055" w:rsidRDefault="009E6055" w:rsidP="00DD47B3">
      <w:pPr>
        <w:rPr>
          <w:b/>
        </w:rPr>
      </w:pPr>
      <w:r w:rsidRPr="009E6055">
        <w:rPr>
          <w:b/>
        </w:rPr>
        <w:t>Bilješke uz Obrazac BILANCA</w:t>
      </w:r>
    </w:p>
    <w:p w:rsidR="009E6055" w:rsidRDefault="009E6055" w:rsidP="00DD47B3">
      <w:pPr>
        <w:rPr>
          <w:b/>
        </w:rPr>
      </w:pPr>
    </w:p>
    <w:p w:rsidR="009E6055" w:rsidRDefault="009E6055" w:rsidP="00DD47B3">
      <w:pPr>
        <w:rPr>
          <w:b/>
        </w:rPr>
      </w:pPr>
      <w:r>
        <w:rPr>
          <w:b/>
        </w:rPr>
        <w:t>Bilješka broj 6-</w:t>
      </w:r>
      <w:r w:rsidR="00FE3281">
        <w:rPr>
          <w:b/>
        </w:rPr>
        <w:t>AOP 014</w:t>
      </w:r>
    </w:p>
    <w:p w:rsidR="00DD4B82" w:rsidRPr="00DD4B82" w:rsidRDefault="0063562E" w:rsidP="00DD4B82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t xml:space="preserve">Škola je nabavila </w:t>
      </w:r>
      <w:r w:rsidR="007013DD">
        <w:t xml:space="preserve">opremu </w:t>
      </w:r>
      <w:r w:rsidR="00DD4B82">
        <w:t xml:space="preserve">i sitan inventar za učeničku radionicu u iznosu od 125.639,83. Ministarstvo </w:t>
      </w:r>
      <w:r w:rsidR="000D4D9F">
        <w:t xml:space="preserve"> </w:t>
      </w:r>
      <w:r w:rsidR="00DD4B82">
        <w:t xml:space="preserve">je uplatilo , </w:t>
      </w:r>
      <w:r w:rsidR="00DD4B82" w:rsidRPr="00DD4B8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110.639,83</w:t>
      </w:r>
      <w:r w:rsidR="00DD4B8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, a razliku od 15.000 škola je dala iz svojih sredstava</w:t>
      </w:r>
    </w:p>
    <w:p w:rsidR="00AB6DC1" w:rsidRDefault="00DD4B82" w:rsidP="00DD47B3">
      <w:r>
        <w:t xml:space="preserve"> </w:t>
      </w:r>
    </w:p>
    <w:p w:rsidR="00732966" w:rsidRPr="00AB6DC1" w:rsidRDefault="001F560E" w:rsidP="00DD47B3">
      <w:r w:rsidRPr="001F560E">
        <w:rPr>
          <w:b/>
        </w:rPr>
        <w:t>Bilješka broj 7- AOP 063</w:t>
      </w:r>
    </w:p>
    <w:p w:rsidR="000D4D9F" w:rsidRDefault="001F560E" w:rsidP="00DD47B3">
      <w:r>
        <w:t xml:space="preserve">Novac na Ž-R iznosi </w:t>
      </w:r>
      <w:r w:rsidR="00771246">
        <w:t>345.525,26</w:t>
      </w:r>
      <w:r w:rsidR="00AB6DC1">
        <w:t xml:space="preserve">  kuna,</w:t>
      </w:r>
    </w:p>
    <w:p w:rsidR="001F560E" w:rsidRDefault="001F560E" w:rsidP="00DD47B3">
      <w:pPr>
        <w:rPr>
          <w:b/>
        </w:rPr>
      </w:pPr>
      <w:r w:rsidRPr="001F560E">
        <w:rPr>
          <w:b/>
        </w:rPr>
        <w:t>Bilješke broj 8 – AOP 164</w:t>
      </w:r>
    </w:p>
    <w:p w:rsidR="00DD4B82" w:rsidRPr="00DD4B82" w:rsidRDefault="00771246" w:rsidP="00DD4B82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>
        <w:t>Ostale o</w:t>
      </w:r>
      <w:r w:rsidR="00212CE0">
        <w:t xml:space="preserve">bveze su </w:t>
      </w:r>
      <w:r w:rsidR="00DD4B82" w:rsidRP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43.172,17</w:t>
      </w:r>
      <w:r w:rsid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- 21.885,77 iz 2022., a ostatak od 21.286,4 na 2021</w:t>
      </w:r>
    </w:p>
    <w:p w:rsidR="00166E53" w:rsidRPr="00166E53" w:rsidRDefault="00166E53" w:rsidP="00DD47B3">
      <w:pPr>
        <w:rPr>
          <w:b/>
        </w:rPr>
      </w:pPr>
      <w:r w:rsidRPr="00166E53">
        <w:rPr>
          <w:b/>
        </w:rPr>
        <w:t xml:space="preserve">Bilješke broj </w:t>
      </w:r>
      <w:r w:rsidR="00BD0D96">
        <w:rPr>
          <w:b/>
        </w:rPr>
        <w:t>9</w:t>
      </w:r>
      <w:r w:rsidRPr="00166E53">
        <w:rPr>
          <w:b/>
        </w:rPr>
        <w:t xml:space="preserve">-AOP </w:t>
      </w:r>
      <w:r w:rsidR="00BD0D96">
        <w:rPr>
          <w:b/>
        </w:rPr>
        <w:t>239</w:t>
      </w:r>
    </w:p>
    <w:p w:rsidR="00FE3281" w:rsidRDefault="00166E53" w:rsidP="00DD47B3">
      <w:r>
        <w:t xml:space="preserve">Višak prihoda poslovanja iznosi </w:t>
      </w:r>
      <w:r w:rsidR="00DD4B82">
        <w:t>290613,03</w:t>
      </w:r>
      <w:r>
        <w:t xml:space="preserve"> kune. </w:t>
      </w:r>
    </w:p>
    <w:p w:rsidR="00BE75D6" w:rsidRDefault="00BE75D6" w:rsidP="00DD47B3">
      <w:pPr>
        <w:rPr>
          <w:b/>
        </w:rPr>
      </w:pPr>
      <w:r w:rsidRPr="004121DA">
        <w:rPr>
          <w:b/>
        </w:rPr>
        <w:t>Bilješke broj 1</w:t>
      </w:r>
      <w:r w:rsidR="00BD0D96">
        <w:rPr>
          <w:b/>
        </w:rPr>
        <w:t>0</w:t>
      </w:r>
      <w:r w:rsidRPr="004121DA">
        <w:rPr>
          <w:b/>
        </w:rPr>
        <w:t xml:space="preserve">- AOP </w:t>
      </w:r>
      <w:r w:rsidR="00DD5876">
        <w:rPr>
          <w:b/>
        </w:rPr>
        <w:t>250</w:t>
      </w:r>
    </w:p>
    <w:p w:rsidR="004121DA" w:rsidRPr="004121DA" w:rsidRDefault="004121DA" w:rsidP="00DD47B3">
      <w:r>
        <w:t xml:space="preserve">Ovdje je prikazano 15 projektora i jedno prijenosno računalo. To je dobiveno od Ministarstva za „Školu za život“ </w:t>
      </w:r>
      <w:r w:rsidR="00DD5876">
        <w:t xml:space="preserve">u 2019. </w:t>
      </w:r>
      <w:r>
        <w:t xml:space="preserve"> </w:t>
      </w:r>
      <w:r w:rsidR="00DD5876">
        <w:t>P</w:t>
      </w:r>
      <w:r>
        <w:t>o naputku Ministarstva knjiženo je na izvan</w:t>
      </w:r>
      <w:r w:rsidR="004B2DD0">
        <w:t xml:space="preserve"> </w:t>
      </w:r>
      <w:r>
        <w:t xml:space="preserve">bilančnu evidenciju tj. kao </w:t>
      </w:r>
      <w:r>
        <w:lastRenderedPageBreak/>
        <w:t>oprema dana na posudbu.</w:t>
      </w:r>
      <w:r w:rsidR="00DD5876">
        <w:t xml:space="preserve"> U 2020. Ministarstvo je u sklopu II faze E-škola školi dostavilo 44 prijenosna računala u iznosu od 144.452.  Knjiženi su na vanbilančnu evidenciju.</w:t>
      </w:r>
    </w:p>
    <w:p w:rsidR="00FE3281" w:rsidRDefault="00FE3281" w:rsidP="00DD47B3"/>
    <w:p w:rsidR="00FE3281" w:rsidRPr="00BE75D6" w:rsidRDefault="00BE75D6" w:rsidP="00DD47B3">
      <w:pPr>
        <w:rPr>
          <w:b/>
        </w:rPr>
      </w:pPr>
      <w:r w:rsidRPr="00BE75D6">
        <w:rPr>
          <w:b/>
        </w:rPr>
        <w:t xml:space="preserve">Bilješke uz Obrazac </w:t>
      </w:r>
      <w:r>
        <w:rPr>
          <w:b/>
        </w:rPr>
        <w:t>RAS-funkcijski</w:t>
      </w:r>
      <w:r w:rsidR="00FE3281" w:rsidRPr="00BE75D6">
        <w:rPr>
          <w:b/>
        </w:rPr>
        <w:t xml:space="preserve">  </w:t>
      </w:r>
    </w:p>
    <w:p w:rsidR="00BE75D6" w:rsidRPr="00BE75D6" w:rsidRDefault="00BE75D6" w:rsidP="00DD47B3">
      <w:pPr>
        <w:rPr>
          <w:b/>
        </w:rPr>
      </w:pPr>
    </w:p>
    <w:p w:rsidR="009E6055" w:rsidRDefault="00BE75D6" w:rsidP="00DD47B3">
      <w:pPr>
        <w:rPr>
          <w:b/>
        </w:rPr>
      </w:pPr>
      <w:r w:rsidRPr="00BE75D6">
        <w:rPr>
          <w:b/>
        </w:rPr>
        <w:t xml:space="preserve">Bilješka broj </w:t>
      </w:r>
      <w:r w:rsidR="00DD5876">
        <w:rPr>
          <w:b/>
        </w:rPr>
        <w:t>11</w:t>
      </w:r>
      <w:r w:rsidRPr="00BE75D6">
        <w:rPr>
          <w:b/>
        </w:rPr>
        <w:t>- AOP 116</w:t>
      </w:r>
      <w:r>
        <w:rPr>
          <w:b/>
        </w:rPr>
        <w:t>-Više srednjoškolsko obrazovanje</w:t>
      </w:r>
    </w:p>
    <w:p w:rsidR="00BE75D6" w:rsidRDefault="00BE75D6" w:rsidP="00DD47B3">
      <w:r>
        <w:t>U obrascu su iskazani rashodi poslovanja i rashodi za nabavu nefinancijske imovine. Isti podatak je iskazan na AOP-404 Obrasca PR-RAS.</w:t>
      </w:r>
    </w:p>
    <w:p w:rsidR="004121DA" w:rsidRDefault="004121DA" w:rsidP="00DD47B3"/>
    <w:p w:rsidR="00D51FCD" w:rsidRDefault="004121DA" w:rsidP="00DD47B3">
      <w:pPr>
        <w:rPr>
          <w:b/>
        </w:rPr>
      </w:pPr>
      <w:r w:rsidRPr="004121DA">
        <w:rPr>
          <w:b/>
        </w:rPr>
        <w:t>Bilješke uz Obrazac OBVEZE</w:t>
      </w:r>
    </w:p>
    <w:p w:rsidR="00AC4F64" w:rsidRDefault="00AC4F64" w:rsidP="00DD47B3">
      <w:pPr>
        <w:rPr>
          <w:b/>
        </w:rPr>
      </w:pPr>
    </w:p>
    <w:p w:rsidR="004121DA" w:rsidRDefault="004121DA" w:rsidP="00DD47B3">
      <w:pPr>
        <w:rPr>
          <w:b/>
        </w:rPr>
      </w:pPr>
      <w:r w:rsidRPr="00D51FCD">
        <w:rPr>
          <w:b/>
        </w:rPr>
        <w:t>Bilješka broj 1</w:t>
      </w:r>
      <w:r w:rsidR="00DD5876">
        <w:rPr>
          <w:b/>
        </w:rPr>
        <w:t>2</w:t>
      </w:r>
      <w:r w:rsidRPr="00D51FCD">
        <w:rPr>
          <w:b/>
        </w:rPr>
        <w:t>- AOP 001</w:t>
      </w:r>
    </w:p>
    <w:p w:rsidR="00D51FCD" w:rsidRDefault="00D51FCD" w:rsidP="00DD47B3">
      <w:r>
        <w:t>Stanje obveza na početku izvještajnog razdoblja 1.</w:t>
      </w:r>
      <w:r w:rsidR="00771246">
        <w:t xml:space="preserve">1. </w:t>
      </w:r>
      <w:r w:rsidR="00DD5876">
        <w:t>202</w:t>
      </w:r>
      <w:r w:rsidR="00DD4B82">
        <w:t>2</w:t>
      </w:r>
      <w:r w:rsidR="00DD5876">
        <w:t>.</w:t>
      </w:r>
      <w:r w:rsidR="00460F0E">
        <w:t xml:space="preserve">. iznosi </w:t>
      </w:r>
      <w:r w:rsidR="00DD4B82">
        <w:t>90.050</w:t>
      </w:r>
      <w:r w:rsidR="00460F0E">
        <w:t xml:space="preserve"> Cjelokupan iznos obveze podmi</w:t>
      </w:r>
      <w:r w:rsidR="00C677BC">
        <w:t>r</w:t>
      </w:r>
      <w:r w:rsidR="00460F0E">
        <w:t>en je kroz mjesec siječanj 2</w:t>
      </w:r>
      <w:r w:rsidR="00DD5876">
        <w:t>02</w:t>
      </w:r>
      <w:r w:rsidR="00795A9F">
        <w:t>1</w:t>
      </w:r>
      <w:r w:rsidR="00460F0E">
        <w:t>.</w:t>
      </w:r>
      <w:r w:rsidR="00140998">
        <w:t>.</w:t>
      </w:r>
      <w:r w:rsidR="00460F0E">
        <w:t xml:space="preserve"> </w:t>
      </w:r>
    </w:p>
    <w:p w:rsidR="00C677BC" w:rsidRPr="00AC4F64" w:rsidRDefault="00AC4F64" w:rsidP="00DD47B3">
      <w:pPr>
        <w:rPr>
          <w:b/>
        </w:rPr>
      </w:pPr>
      <w:r>
        <w:rPr>
          <w:b/>
        </w:rPr>
        <w:t>Bilješka broj 1</w:t>
      </w:r>
      <w:r w:rsidR="00DD5876">
        <w:rPr>
          <w:b/>
        </w:rPr>
        <w:t>3</w:t>
      </w:r>
      <w:r>
        <w:rPr>
          <w:b/>
        </w:rPr>
        <w:t>-AOP 09</w:t>
      </w:r>
    </w:p>
    <w:p w:rsidR="00C677BC" w:rsidRPr="00C677BC" w:rsidRDefault="00C677BC" w:rsidP="00DD47B3">
      <w:r w:rsidRPr="00C677BC">
        <w:t xml:space="preserve">Stanje obveza na </w:t>
      </w:r>
      <w:r>
        <w:t xml:space="preserve"> kraju izvještajnog razdoblja iznosi </w:t>
      </w:r>
      <w:r w:rsidR="00DD4B82" w:rsidRP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43.172,17</w:t>
      </w:r>
      <w:r w:rsidR="00DD4B82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>- 21.885,77 iz 2022., a ostatak od 21.286,4 na 2021</w:t>
      </w:r>
      <w:r w:rsidR="00DD4B82">
        <w:t xml:space="preserve">. </w:t>
      </w:r>
      <w:r>
        <w:t xml:space="preserve"> </w:t>
      </w:r>
      <w:r w:rsidR="00DD4B82">
        <w:t xml:space="preserve">Cjelokupne  obveze odnose se na refundacije bolovanja </w:t>
      </w:r>
      <w:r>
        <w:t>/</w:t>
      </w:r>
      <w:r w:rsidR="00DD5876">
        <w:t>.</w:t>
      </w:r>
      <w:r>
        <w:t xml:space="preserve"> </w:t>
      </w:r>
    </w:p>
    <w:p w:rsidR="00BE75D6" w:rsidRPr="00BE75D6" w:rsidRDefault="00BE75D6" w:rsidP="00DD47B3"/>
    <w:p w:rsidR="00DD47B3" w:rsidRDefault="00AC4F64" w:rsidP="006C6635">
      <w:r>
        <w:t>U Korčuli, 3</w:t>
      </w:r>
      <w:r w:rsidR="00DD5876">
        <w:t>1</w:t>
      </w:r>
      <w:r>
        <w:t>. siječnja 202</w:t>
      </w:r>
      <w:r w:rsidR="00DD4B82">
        <w:t>3</w:t>
      </w:r>
      <w:r>
        <w:t>. go</w:t>
      </w:r>
      <w:bookmarkStart w:id="0" w:name="_GoBack"/>
      <w:bookmarkEnd w:id="0"/>
      <w:r>
        <w:t>dine</w:t>
      </w:r>
      <w:r>
        <w:tab/>
      </w:r>
      <w:r>
        <w:tab/>
      </w:r>
      <w:r>
        <w:tab/>
      </w:r>
      <w:r>
        <w:tab/>
        <w:t>Voditelj računovodstva</w:t>
      </w:r>
    </w:p>
    <w:p w:rsidR="00AC4F64" w:rsidRDefault="00AC4F64" w:rsidP="006C66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Dijana </w:t>
      </w:r>
      <w:proofErr w:type="spellStart"/>
      <w:r>
        <w:t>Dubravac</w:t>
      </w:r>
      <w:proofErr w:type="spellEnd"/>
    </w:p>
    <w:sectPr w:rsidR="00AC4F64" w:rsidSect="0027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D3A"/>
    <w:multiLevelType w:val="hybridMultilevel"/>
    <w:tmpl w:val="67E05F46"/>
    <w:lvl w:ilvl="0" w:tplc="5F768F2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0"/>
    <w:rsid w:val="00023D18"/>
    <w:rsid w:val="000959A9"/>
    <w:rsid w:val="000C40C6"/>
    <w:rsid w:val="000C7B9E"/>
    <w:rsid w:val="000D4D9F"/>
    <w:rsid w:val="000D6744"/>
    <w:rsid w:val="00140998"/>
    <w:rsid w:val="00166E53"/>
    <w:rsid w:val="001B3908"/>
    <w:rsid w:val="001F560E"/>
    <w:rsid w:val="002105C4"/>
    <w:rsid w:val="00212CE0"/>
    <w:rsid w:val="00270F14"/>
    <w:rsid w:val="002C3042"/>
    <w:rsid w:val="00302CA7"/>
    <w:rsid w:val="00344CD1"/>
    <w:rsid w:val="0040209E"/>
    <w:rsid w:val="004121DA"/>
    <w:rsid w:val="00460F0E"/>
    <w:rsid w:val="0046790A"/>
    <w:rsid w:val="004B2DD0"/>
    <w:rsid w:val="005177D5"/>
    <w:rsid w:val="005269FD"/>
    <w:rsid w:val="0063562E"/>
    <w:rsid w:val="00651BA6"/>
    <w:rsid w:val="006C6635"/>
    <w:rsid w:val="007013DD"/>
    <w:rsid w:val="007300B6"/>
    <w:rsid w:val="00732966"/>
    <w:rsid w:val="00751032"/>
    <w:rsid w:val="00771246"/>
    <w:rsid w:val="00785E28"/>
    <w:rsid w:val="00791E61"/>
    <w:rsid w:val="00795A9F"/>
    <w:rsid w:val="007C3AEA"/>
    <w:rsid w:val="007C7CF3"/>
    <w:rsid w:val="007E1F91"/>
    <w:rsid w:val="008956C7"/>
    <w:rsid w:val="008A0132"/>
    <w:rsid w:val="008A7460"/>
    <w:rsid w:val="00922802"/>
    <w:rsid w:val="009E6055"/>
    <w:rsid w:val="00A01F41"/>
    <w:rsid w:val="00AB6DC1"/>
    <w:rsid w:val="00AC4F64"/>
    <w:rsid w:val="00B01680"/>
    <w:rsid w:val="00BB0BF0"/>
    <w:rsid w:val="00BD0D96"/>
    <w:rsid w:val="00BE75D6"/>
    <w:rsid w:val="00C01817"/>
    <w:rsid w:val="00C677BC"/>
    <w:rsid w:val="00C77519"/>
    <w:rsid w:val="00CB705C"/>
    <w:rsid w:val="00CD3455"/>
    <w:rsid w:val="00D51FCD"/>
    <w:rsid w:val="00DC2D23"/>
    <w:rsid w:val="00DD47B3"/>
    <w:rsid w:val="00DD4B82"/>
    <w:rsid w:val="00DD5876"/>
    <w:rsid w:val="00DD5A20"/>
    <w:rsid w:val="00E44953"/>
    <w:rsid w:val="00E829CE"/>
    <w:rsid w:val="00E84F10"/>
    <w:rsid w:val="00ED75D9"/>
    <w:rsid w:val="00F14E66"/>
    <w:rsid w:val="00F30859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647"/>
  <w15:docId w15:val="{A8F05119-7F13-4CAA-9622-D5C89B56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SSPS</dc:creator>
  <cp:keywords/>
  <dc:description/>
  <cp:lastModifiedBy>SSPS</cp:lastModifiedBy>
  <cp:revision>1</cp:revision>
  <dcterms:created xsi:type="dcterms:W3CDTF">2021-02-01T11:06:00Z</dcterms:created>
  <dcterms:modified xsi:type="dcterms:W3CDTF">2023-01-31T11:50:00Z</dcterms:modified>
</cp:coreProperties>
</file>